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59633" w14:textId="08140B1F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342583">
        <w:rPr>
          <w:sz w:val="24"/>
          <w:szCs w:val="24"/>
        </w:rPr>
        <w:t>50311</w:t>
      </w:r>
    </w:p>
    <w:p w14:paraId="2D7FEBBC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AF3657" w:rsidRPr="00DE014E" w14:paraId="19FAC02A" w14:textId="77777777" w:rsidTr="00485CA0">
        <w:trPr>
          <w:trHeight w:val="1687"/>
          <w:jc w:val="center"/>
        </w:trPr>
        <w:tc>
          <w:tcPr>
            <w:tcW w:w="4522" w:type="dxa"/>
          </w:tcPr>
          <w:p w14:paraId="1F835088" w14:textId="79D60208" w:rsidR="00AF3657" w:rsidRPr="005304B6" w:rsidRDefault="00342583" w:rsidP="00496926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342583">
              <w:rPr>
                <w:b/>
                <w:bCs/>
              </w:rPr>
              <w:t>APPLICATION OF COPANO HEIGHTS WATER COMPANY AND CSWRTEXAS UTILITY OPERATING COMPANY, LLC FOR SALE, TRANSFER, OR MERGER OF FACILITIES AND CERTIFICATE RIGHTS IN ARANSAS COUNTY</w:t>
            </w:r>
          </w:p>
        </w:tc>
        <w:tc>
          <w:tcPr>
            <w:tcW w:w="362" w:type="dxa"/>
          </w:tcPr>
          <w:p w14:paraId="0BB544F4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4230C6C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FA06587" w14:textId="77777777" w:rsidR="00B259BF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7639ACD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3366B22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696846D" w14:textId="24932609" w:rsidR="005D1863" w:rsidRPr="00DE014E" w:rsidRDefault="0073749F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34" w:type="dxa"/>
          </w:tcPr>
          <w:p w14:paraId="57630D08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0DF7D808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8276280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AAC1E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A04ECFD" w14:textId="692FE367" w:rsidR="005A0B5D" w:rsidRPr="00261AFE" w:rsidRDefault="005A0B5D" w:rsidP="005A0B5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bookmarkStart w:id="0" w:name="_GoBack"/>
      <w:bookmarkEnd w:id="0"/>
      <w:r w:rsidR="001C1455">
        <w:rPr>
          <w:sz w:val="24"/>
          <w:szCs w:val="24"/>
        </w:rPr>
        <w:t xml:space="preserve">request for </w:t>
      </w:r>
      <w:r w:rsidR="00681AB6">
        <w:rPr>
          <w:sz w:val="24"/>
          <w:szCs w:val="24"/>
        </w:rPr>
        <w:t>Hearing</w:t>
      </w:r>
    </w:p>
    <w:p w14:paraId="1CFEFDCA" w14:textId="77777777" w:rsidR="000F7F43" w:rsidRDefault="000F7F43" w:rsidP="000F7F43">
      <w:pPr>
        <w:pStyle w:val="Documentheading"/>
      </w:pPr>
    </w:p>
    <w:p w14:paraId="7D5AFFAD" w14:textId="48F937AB" w:rsidR="00F0623A" w:rsidRDefault="00F0623A" w:rsidP="00F0623A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</w:t>
      </w:r>
      <w:r w:rsidRPr="00F21EC0">
        <w:rPr>
          <w:szCs w:val="24"/>
        </w:rPr>
        <w:t>the Commission Staff of the Public Utility Commission of Texas (</w:t>
      </w:r>
      <w:r>
        <w:rPr>
          <w:szCs w:val="24"/>
        </w:rPr>
        <w:t>Staff</w:t>
      </w:r>
      <w:r w:rsidRPr="00F21EC0">
        <w:rPr>
          <w:szCs w:val="24"/>
        </w:rPr>
        <w:t>),</w:t>
      </w:r>
      <w:r w:rsidRPr="00917616">
        <w:rPr>
          <w:szCs w:val="24"/>
        </w:rPr>
        <w:t xml:space="preserve"> </w:t>
      </w:r>
      <w:r w:rsidRPr="00F21EC0">
        <w:rPr>
          <w:szCs w:val="24"/>
        </w:rPr>
        <w:t>r</w:t>
      </w:r>
      <w:r>
        <w:rPr>
          <w:szCs w:val="24"/>
        </w:rPr>
        <w:t>epresenting the public interest</w:t>
      </w:r>
      <w:r w:rsidR="00681AB6">
        <w:rPr>
          <w:szCs w:val="24"/>
        </w:rPr>
        <w:t xml:space="preserve"> and, in response to Order No. 5 </w:t>
      </w:r>
      <w:r w:rsidR="005A0B5D" w:rsidRPr="005A0B5D">
        <w:rPr>
          <w:szCs w:val="24"/>
        </w:rPr>
        <w:t xml:space="preserve">files this </w:t>
      </w:r>
      <w:r w:rsidR="001C1455">
        <w:rPr>
          <w:szCs w:val="24"/>
        </w:rPr>
        <w:t xml:space="preserve">Request for </w:t>
      </w:r>
      <w:r w:rsidR="00681AB6">
        <w:rPr>
          <w:szCs w:val="24"/>
        </w:rPr>
        <w:t>Hearing</w:t>
      </w:r>
      <w:r w:rsidR="005A0B5D" w:rsidRPr="005A0B5D">
        <w:rPr>
          <w:szCs w:val="24"/>
        </w:rPr>
        <w:t>. In support thereof, Staff shows the following:</w:t>
      </w:r>
    </w:p>
    <w:p w14:paraId="270F9320" w14:textId="77777777" w:rsidR="00240DCE" w:rsidRDefault="00240DCE" w:rsidP="00D6798F"/>
    <w:p w14:paraId="1B8BEF18" w14:textId="77777777" w:rsidR="00240DCE" w:rsidRDefault="00240DCE" w:rsidP="005D186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66DB619A" w14:textId="3E6F8DDD" w:rsidR="00BD2EA5" w:rsidRPr="00C75A92" w:rsidRDefault="00342583" w:rsidP="00BD2EA5">
      <w:pPr>
        <w:spacing w:line="360" w:lineRule="auto"/>
        <w:ind w:firstLine="720"/>
        <w:rPr>
          <w:szCs w:val="24"/>
        </w:rPr>
      </w:pPr>
      <w:r w:rsidRPr="00342583">
        <w:rPr>
          <w:szCs w:val="24"/>
        </w:rPr>
        <w:t xml:space="preserve">On December 4, 2019, </w:t>
      </w:r>
      <w:proofErr w:type="spellStart"/>
      <w:r w:rsidRPr="00342583">
        <w:rPr>
          <w:szCs w:val="24"/>
        </w:rPr>
        <w:t>Copano</w:t>
      </w:r>
      <w:proofErr w:type="spellEnd"/>
      <w:r w:rsidRPr="00342583">
        <w:rPr>
          <w:szCs w:val="24"/>
        </w:rPr>
        <w:t xml:space="preserve"> Heights and CSWR-Texas</w:t>
      </w:r>
      <w:r w:rsidR="009F6D1B">
        <w:rPr>
          <w:szCs w:val="24"/>
        </w:rPr>
        <w:t xml:space="preserve"> </w:t>
      </w:r>
      <w:r w:rsidRPr="00342583">
        <w:rPr>
          <w:szCs w:val="24"/>
        </w:rPr>
        <w:t>filed an application for approval</w:t>
      </w:r>
      <w:r>
        <w:rPr>
          <w:szCs w:val="24"/>
        </w:rPr>
        <w:t xml:space="preserve"> </w:t>
      </w:r>
      <w:r w:rsidRPr="00342583">
        <w:rPr>
          <w:szCs w:val="24"/>
        </w:rPr>
        <w:t xml:space="preserve">of the sale, transfer, or merger of facilities and CCN rights in Aransas County. </w:t>
      </w:r>
      <w:proofErr w:type="spellStart"/>
      <w:r w:rsidRPr="00342583">
        <w:rPr>
          <w:szCs w:val="24"/>
        </w:rPr>
        <w:t>Copano</w:t>
      </w:r>
      <w:proofErr w:type="spellEnd"/>
      <w:r w:rsidRPr="00342583">
        <w:rPr>
          <w:szCs w:val="24"/>
        </w:rPr>
        <w:t xml:space="preserve"> Heights seeks to transfer its water service area held under CCN number 11960 to CSWR-Texas and issue</w:t>
      </w:r>
      <w:r>
        <w:rPr>
          <w:szCs w:val="24"/>
        </w:rPr>
        <w:t xml:space="preserve"> </w:t>
      </w:r>
      <w:r w:rsidRPr="00342583">
        <w:rPr>
          <w:szCs w:val="24"/>
        </w:rPr>
        <w:t>a new CCN to CSWR-Texas. The requested sale and transfer includes approximately 61 acres and110 connections.</w:t>
      </w:r>
    </w:p>
    <w:p w14:paraId="44DB65A8" w14:textId="1FCFC55A" w:rsidR="001C1455" w:rsidRPr="00BD2EA5" w:rsidRDefault="00BD2EA5" w:rsidP="00BD2EA5">
      <w:pPr>
        <w:spacing w:line="360" w:lineRule="auto"/>
        <w:ind w:firstLine="720"/>
        <w:rPr>
          <w:szCs w:val="24"/>
        </w:rPr>
      </w:pPr>
      <w:r w:rsidRPr="00A21B50">
        <w:rPr>
          <w:szCs w:val="24"/>
        </w:rPr>
        <w:t xml:space="preserve">On </w:t>
      </w:r>
      <w:r w:rsidR="00681AB6">
        <w:rPr>
          <w:szCs w:val="24"/>
        </w:rPr>
        <w:t>May 21</w:t>
      </w:r>
      <w:r w:rsidR="0094716D">
        <w:rPr>
          <w:szCs w:val="24"/>
        </w:rPr>
        <w:t>, 2020</w:t>
      </w:r>
      <w:r w:rsidRPr="00A21B50">
        <w:rPr>
          <w:szCs w:val="24"/>
        </w:rPr>
        <w:t xml:space="preserve">, the </w:t>
      </w:r>
      <w:r w:rsidR="0094716D">
        <w:rPr>
          <w:szCs w:val="24"/>
        </w:rPr>
        <w:t>Commission Administrative Law Judge (</w:t>
      </w:r>
      <w:r>
        <w:rPr>
          <w:szCs w:val="24"/>
        </w:rPr>
        <w:t>ALJ</w:t>
      </w:r>
      <w:r w:rsidR="0094716D">
        <w:rPr>
          <w:szCs w:val="24"/>
        </w:rPr>
        <w:t>)</w:t>
      </w:r>
      <w:r w:rsidRPr="00A21B50">
        <w:rPr>
          <w:szCs w:val="24"/>
        </w:rPr>
        <w:t xml:space="preserve"> issued Order No. </w:t>
      </w:r>
      <w:r w:rsidR="00681AB6">
        <w:rPr>
          <w:szCs w:val="24"/>
        </w:rPr>
        <w:t>5</w:t>
      </w:r>
      <w:r w:rsidRPr="00A21B50">
        <w:rPr>
          <w:szCs w:val="24"/>
        </w:rPr>
        <w:t xml:space="preserve">, which required </w:t>
      </w:r>
      <w:r w:rsidR="00342583">
        <w:rPr>
          <w:szCs w:val="24"/>
        </w:rPr>
        <w:t xml:space="preserve">Staff to </w:t>
      </w:r>
      <w:r w:rsidR="0094716D" w:rsidRPr="0094716D">
        <w:rPr>
          <w:szCs w:val="24"/>
        </w:rPr>
        <w:t>request a hearing or file a recommendation on the approval of the sale</w:t>
      </w:r>
      <w:r w:rsidR="0094716D">
        <w:rPr>
          <w:szCs w:val="24"/>
        </w:rPr>
        <w:t xml:space="preserve"> by </w:t>
      </w:r>
      <w:r w:rsidR="00681AB6">
        <w:rPr>
          <w:szCs w:val="24"/>
        </w:rPr>
        <w:t>May 28</w:t>
      </w:r>
      <w:r w:rsidRPr="00A21B50">
        <w:rPr>
          <w:szCs w:val="24"/>
        </w:rPr>
        <w:t>, 20</w:t>
      </w:r>
      <w:r w:rsidR="00342583">
        <w:rPr>
          <w:szCs w:val="24"/>
        </w:rPr>
        <w:t>20</w:t>
      </w:r>
      <w:r>
        <w:rPr>
          <w:szCs w:val="24"/>
        </w:rPr>
        <w:t>.  T</w:t>
      </w:r>
      <w:r w:rsidRPr="00A21B50">
        <w:rPr>
          <w:szCs w:val="24"/>
        </w:rPr>
        <w:t>his pleading is therefore timely filed.</w:t>
      </w:r>
    </w:p>
    <w:p w14:paraId="2EBC90A8" w14:textId="77777777" w:rsidR="001C1455" w:rsidRDefault="001C1455">
      <w:pPr>
        <w:jc w:val="left"/>
        <w:rPr>
          <w:b/>
        </w:rPr>
      </w:pPr>
    </w:p>
    <w:p w14:paraId="15A353F1" w14:textId="77DF4ED8" w:rsidR="001C1455" w:rsidRDefault="001C1455" w:rsidP="001C1455">
      <w:pPr>
        <w:numPr>
          <w:ilvl w:val="0"/>
          <w:numId w:val="35"/>
        </w:numPr>
        <w:spacing w:line="360" w:lineRule="auto"/>
        <w:jc w:val="center"/>
        <w:rPr>
          <w:b/>
          <w:szCs w:val="24"/>
        </w:rPr>
      </w:pPr>
      <w:bookmarkStart w:id="1" w:name="_Hlk25573778"/>
      <w:r>
        <w:rPr>
          <w:b/>
          <w:szCs w:val="24"/>
        </w:rPr>
        <w:t xml:space="preserve">REQUEST FOR </w:t>
      </w:r>
      <w:r w:rsidR="00681AB6">
        <w:rPr>
          <w:b/>
          <w:szCs w:val="24"/>
        </w:rPr>
        <w:t>HEARING</w:t>
      </w:r>
    </w:p>
    <w:p w14:paraId="35D80EA8" w14:textId="70C98363" w:rsidR="001C1455" w:rsidRDefault="00681AB6" w:rsidP="001C1455">
      <w:pPr>
        <w:spacing w:line="360" w:lineRule="auto"/>
        <w:ind w:firstLine="720"/>
      </w:pPr>
      <w:r w:rsidRPr="00681AB6">
        <w:t>Staff respectfully requests a hearing on this matter. While the discovery process is ongoing,</w:t>
      </w:r>
      <w:r>
        <w:t xml:space="preserve"> </w:t>
      </w:r>
      <w:r w:rsidRPr="00681AB6">
        <w:t>Staff is mindful of the 120-day deadline</w:t>
      </w:r>
      <w:r>
        <w:rPr>
          <w:rStyle w:val="FootnoteReference"/>
        </w:rPr>
        <w:footnoteReference w:id="1"/>
      </w:r>
      <w:r w:rsidRPr="00681AB6">
        <w:t xml:space="preserve"> for either approving the transaction or requesting a</w:t>
      </w:r>
      <w:r>
        <w:t xml:space="preserve"> </w:t>
      </w:r>
      <w:r w:rsidRPr="00681AB6">
        <w:t>hearing,</w:t>
      </w:r>
      <w:r>
        <w:t xml:space="preserve"> </w:t>
      </w:r>
      <w:r w:rsidRPr="00681AB6">
        <w:t xml:space="preserve">which falls on </w:t>
      </w:r>
      <w:r>
        <w:t>June 6</w:t>
      </w:r>
      <w:r w:rsidRPr="00681AB6">
        <w:t>, 2020.</w:t>
      </w:r>
      <w:r>
        <w:rPr>
          <w:rStyle w:val="FootnoteReference"/>
        </w:rPr>
        <w:footnoteReference w:id="2"/>
      </w:r>
      <w:r>
        <w:t xml:space="preserve"> </w:t>
      </w:r>
      <w:r w:rsidR="00486C98" w:rsidRPr="004C3A1E">
        <w:rPr>
          <w:color w:val="000000" w:themeColor="text1"/>
        </w:rPr>
        <w:t xml:space="preserve">Staff believes that it is not possible for Staff to request and review additional materials regarding the financial, managerial, and technical capability of CSWR-Texas, make a recommendation based on its review, and jointly file proposed findings of fact and conclusions of law while still leaving sufficient time to allow the ALJ to rule on Staff’s </w:t>
      </w:r>
      <w:r w:rsidR="00486C98" w:rsidRPr="004C3A1E">
        <w:rPr>
          <w:color w:val="000000" w:themeColor="text1"/>
        </w:rPr>
        <w:lastRenderedPageBreak/>
        <w:t xml:space="preserve">recommendation within the statutorily mandated window. Therefore, at this time, Staff is requesting a hearing but also asks that referral to the State Office of Administrative Hearings (SOAH) be delayed </w:t>
      </w:r>
      <w:proofErr w:type="gramStart"/>
      <w:r w:rsidR="00486C98" w:rsidRPr="004C3A1E">
        <w:rPr>
          <w:color w:val="000000" w:themeColor="text1"/>
        </w:rPr>
        <w:t>to allow</w:t>
      </w:r>
      <w:proofErr w:type="gramEnd"/>
      <w:r w:rsidR="00486C98" w:rsidRPr="004C3A1E">
        <w:rPr>
          <w:color w:val="000000" w:themeColor="text1"/>
        </w:rPr>
        <w:t xml:space="preserve"> additional time for discovery. Staff and CSWR can jointly file a status report at </w:t>
      </w:r>
      <w:proofErr w:type="spellStart"/>
      <w:r w:rsidR="00486C98" w:rsidRPr="004C3A1E">
        <w:rPr>
          <w:color w:val="000000" w:themeColor="text1"/>
        </w:rPr>
        <w:t>anytime</w:t>
      </w:r>
      <w:proofErr w:type="spellEnd"/>
      <w:r w:rsidR="00486C98" w:rsidRPr="004C3A1E">
        <w:rPr>
          <w:color w:val="000000" w:themeColor="text1"/>
        </w:rPr>
        <w:t xml:space="preserve"> the ALJ </w:t>
      </w:r>
      <w:proofErr w:type="gramStart"/>
      <w:r w:rsidR="00486C98" w:rsidRPr="004C3A1E">
        <w:rPr>
          <w:color w:val="000000" w:themeColor="text1"/>
        </w:rPr>
        <w:t>finds</w:t>
      </w:r>
      <w:proofErr w:type="gramEnd"/>
      <w:r w:rsidR="00486C98" w:rsidRPr="004C3A1E">
        <w:rPr>
          <w:color w:val="000000" w:themeColor="text1"/>
        </w:rPr>
        <w:t xml:space="preserve"> appropriate</w:t>
      </w:r>
      <w:r w:rsidR="00486C98">
        <w:rPr>
          <w:color w:val="000000" w:themeColor="text1"/>
        </w:rPr>
        <w:t>.</w:t>
      </w:r>
    </w:p>
    <w:bookmarkEnd w:id="1"/>
    <w:p w14:paraId="1CDEF8DA" w14:textId="77777777" w:rsidR="000F7F43" w:rsidRPr="006C185C" w:rsidRDefault="000F7F43" w:rsidP="006C185C">
      <w:pPr>
        <w:jc w:val="left"/>
        <w:rPr>
          <w:b/>
        </w:rPr>
      </w:pPr>
    </w:p>
    <w:p w14:paraId="30FD8E5A" w14:textId="77777777" w:rsidR="000F7F43" w:rsidRDefault="000F7F43" w:rsidP="000F7F4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1910B718" w14:textId="7BA2B58A" w:rsidR="00486C98" w:rsidRPr="009A786C" w:rsidRDefault="00486C98" w:rsidP="00486C98">
      <w:pPr>
        <w:spacing w:line="360" w:lineRule="auto"/>
        <w:ind w:firstLine="720"/>
      </w:pPr>
      <w:r w:rsidRPr="00681AB6">
        <w:t>For the reasons discussed above, Staff respectfully requests a hearing</w:t>
      </w:r>
      <w:r w:rsidRPr="004C3A1E">
        <w:t>, with delayed referral to SOAH, and that Staff and CSWR-Texas be required to jointly file a status report.</w:t>
      </w:r>
      <w:r>
        <w:t xml:space="preserve"> </w:t>
      </w:r>
    </w:p>
    <w:p w14:paraId="0213A765" w14:textId="2D2C56F5" w:rsidR="005A0B5D" w:rsidRPr="009A786C" w:rsidRDefault="005A0B5D" w:rsidP="005A0B5D">
      <w:pPr>
        <w:spacing w:line="360" w:lineRule="auto"/>
        <w:ind w:firstLine="720"/>
      </w:pPr>
    </w:p>
    <w:p w14:paraId="41CDED09" w14:textId="40A0CCD6" w:rsidR="002B4485" w:rsidRDefault="00CE16A2">
      <w:pPr>
        <w:jc w:val="left"/>
      </w:pPr>
      <w:r>
        <w:br w:type="page"/>
      </w:r>
      <w:r w:rsidR="00390E2D">
        <w:lastRenderedPageBreak/>
        <w:t>Dated:</w:t>
      </w:r>
      <w:r w:rsidR="0073749F">
        <w:t xml:space="preserve"> </w:t>
      </w:r>
      <w:r w:rsidR="0073749F">
        <w:fldChar w:fldCharType="begin"/>
      </w:r>
      <w:r w:rsidR="0073749F">
        <w:instrText xml:space="preserve"> DATE \@ "MMMM d, yyyy" </w:instrText>
      </w:r>
      <w:r w:rsidR="0073749F">
        <w:fldChar w:fldCharType="separate"/>
      </w:r>
      <w:r w:rsidR="00486C98">
        <w:rPr>
          <w:noProof/>
        </w:rPr>
        <w:t>May 26, 2020</w:t>
      </w:r>
      <w:r w:rsidR="0073749F">
        <w:fldChar w:fldCharType="end"/>
      </w:r>
    </w:p>
    <w:p w14:paraId="140B3DBA" w14:textId="77777777" w:rsidR="00390E2D" w:rsidRDefault="00390E2D">
      <w:pPr>
        <w:jc w:val="left"/>
      </w:pPr>
    </w:p>
    <w:p w14:paraId="0E4BB8AD" w14:textId="77777777" w:rsidR="002A360E" w:rsidRDefault="00BB51BC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09F88FDB" w14:textId="77777777" w:rsidR="00FB7C03" w:rsidRPr="00F95914" w:rsidRDefault="00FB7C03" w:rsidP="000F7F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FB37138" w14:textId="77777777" w:rsidR="00FB7C03" w:rsidRDefault="00FB7C03" w:rsidP="007449FB">
      <w:pPr>
        <w:pStyle w:val="Normaldouble"/>
        <w:spacing w:line="240" w:lineRule="auto"/>
        <w:ind w:left="3600"/>
      </w:pPr>
    </w:p>
    <w:p w14:paraId="7A493463" w14:textId="77777777" w:rsidR="0094716D" w:rsidRPr="00275D3A" w:rsidRDefault="0094716D" w:rsidP="0094716D">
      <w:pPr>
        <w:keepNext/>
        <w:ind w:left="4320"/>
        <w:rPr>
          <w:szCs w:val="24"/>
        </w:rPr>
      </w:pPr>
      <w:r>
        <w:rPr>
          <w:szCs w:val="24"/>
        </w:rPr>
        <w:t>Rachelle Nicolette Robles</w:t>
      </w:r>
    </w:p>
    <w:p w14:paraId="420BCCE4" w14:textId="77777777" w:rsidR="00FB7C03" w:rsidRDefault="00FB7C03" w:rsidP="007449FB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59C01953" w14:textId="77777777" w:rsidR="00FB7C03" w:rsidRDefault="00FB7C03" w:rsidP="007449FB">
      <w:pPr>
        <w:pStyle w:val="Normaldouble"/>
        <w:spacing w:line="240" w:lineRule="auto"/>
        <w:ind w:left="4320"/>
      </w:pPr>
    </w:p>
    <w:p w14:paraId="39985E78" w14:textId="2B81BB42" w:rsidR="000F7F43" w:rsidRPr="00275D3A" w:rsidRDefault="0094716D" w:rsidP="000F7F43">
      <w:pPr>
        <w:keepNext/>
        <w:ind w:left="4320"/>
        <w:rPr>
          <w:szCs w:val="24"/>
        </w:rPr>
      </w:pPr>
      <w:r>
        <w:rPr>
          <w:szCs w:val="24"/>
        </w:rPr>
        <w:t>Heath D. Armstrong</w:t>
      </w:r>
    </w:p>
    <w:p w14:paraId="256CE8DA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Managing Attorney</w:t>
      </w:r>
    </w:p>
    <w:p w14:paraId="5E2DC311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1CA15525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744C2A7B" w14:textId="548EB413" w:rsidR="00093734" w:rsidRPr="0094716D" w:rsidRDefault="0094716D" w:rsidP="00093734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  <w:u w:val="single"/>
        </w:rPr>
      </w:pPr>
      <w:r w:rsidRPr="0094716D">
        <w:rPr>
          <w:szCs w:val="24"/>
          <w:u w:val="single"/>
        </w:rPr>
        <w:t>/s/ Rustin Tawater_____</w:t>
      </w:r>
    </w:p>
    <w:p w14:paraId="290699CF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bookmarkStart w:id="2" w:name="OLE_LINK1"/>
      <w:r w:rsidRPr="006A28CF">
        <w:rPr>
          <w:szCs w:val="24"/>
        </w:rPr>
        <w:t>Rustin Tawater</w:t>
      </w:r>
    </w:p>
    <w:p w14:paraId="7D476E0A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State Bar No. </w:t>
      </w:r>
      <w:r w:rsidRPr="006A28CF">
        <w:rPr>
          <w:szCs w:val="24"/>
        </w:rPr>
        <w:t>24110430</w:t>
      </w:r>
    </w:p>
    <w:bookmarkEnd w:id="2"/>
    <w:p w14:paraId="38557FA7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1701 N. Congress Avenue</w:t>
      </w:r>
    </w:p>
    <w:p w14:paraId="430EF39F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P.O. Box 13326</w:t>
      </w:r>
    </w:p>
    <w:p w14:paraId="2FA4FF51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Austin, Texas 78711-3326</w:t>
      </w:r>
    </w:p>
    <w:p w14:paraId="67E3971F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(512) 936-7230</w:t>
      </w:r>
    </w:p>
    <w:p w14:paraId="21297228" w14:textId="77777777" w:rsidR="00093734" w:rsidRPr="006A28CF" w:rsidRDefault="00093734" w:rsidP="00093734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(512) 936-7268 (facsimile)</w:t>
      </w:r>
    </w:p>
    <w:p w14:paraId="4E0D1F9A" w14:textId="77777777" w:rsidR="00093734" w:rsidRPr="006A28CF" w:rsidRDefault="00093734" w:rsidP="00093734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rustin.tawater@puc.texas.gov</w:t>
      </w:r>
    </w:p>
    <w:p w14:paraId="68824430" w14:textId="77777777" w:rsidR="006478ED" w:rsidRDefault="006478ED" w:rsidP="006478ED">
      <w:pPr>
        <w:pStyle w:val="Docketnumber"/>
        <w:rPr>
          <w:sz w:val="24"/>
          <w:szCs w:val="24"/>
        </w:rPr>
      </w:pPr>
    </w:p>
    <w:p w14:paraId="687EDF32" w14:textId="77777777" w:rsidR="006478ED" w:rsidRDefault="006478ED" w:rsidP="006478ED">
      <w:pPr>
        <w:pStyle w:val="Docketnumber"/>
        <w:rPr>
          <w:sz w:val="24"/>
          <w:szCs w:val="24"/>
        </w:rPr>
      </w:pPr>
    </w:p>
    <w:p w14:paraId="0EB55C0C" w14:textId="7E33B74D" w:rsidR="006478ED" w:rsidRPr="00BD2EA5" w:rsidRDefault="006478ED" w:rsidP="00BD2EA5">
      <w:pPr>
        <w:pStyle w:val="Docketnumber"/>
        <w:rPr>
          <w:sz w:val="24"/>
          <w:szCs w:val="24"/>
        </w:rPr>
      </w:pPr>
      <w:r w:rsidRPr="00BE1D7B">
        <w:rPr>
          <w:sz w:val="24"/>
          <w:szCs w:val="24"/>
        </w:rPr>
        <w:t xml:space="preserve">Docket No. </w:t>
      </w:r>
      <w:r w:rsidR="00342583">
        <w:rPr>
          <w:sz w:val="24"/>
          <w:szCs w:val="24"/>
        </w:rPr>
        <w:t>50311</w:t>
      </w:r>
    </w:p>
    <w:p w14:paraId="5E98E65D" w14:textId="77777777" w:rsidR="006478ED" w:rsidRDefault="006478ED" w:rsidP="006478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ACA6BDB" w14:textId="77777777" w:rsidR="006478ED" w:rsidRDefault="006478ED" w:rsidP="006478ED">
      <w:pPr>
        <w:keepNext/>
        <w:jc w:val="center"/>
        <w:rPr>
          <w:b/>
          <w:szCs w:val="24"/>
        </w:rPr>
      </w:pPr>
    </w:p>
    <w:p w14:paraId="4BDA6E3C" w14:textId="459CE230" w:rsidR="0094716D" w:rsidRPr="00384698" w:rsidRDefault="0094716D" w:rsidP="0094716D">
      <w:pPr>
        <w:keepNext/>
        <w:spacing w:line="360" w:lineRule="auto"/>
        <w:ind w:firstLine="720"/>
        <w:rPr>
          <w:color w:val="0D0D0D"/>
          <w:szCs w:val="24"/>
        </w:rPr>
      </w:pPr>
      <w:r w:rsidRPr="00384698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486C98">
        <w:rPr>
          <w:color w:val="0D0D0D"/>
          <w:szCs w:val="24"/>
        </w:rPr>
        <w:t>May 26</w:t>
      </w:r>
      <w:r w:rsidRPr="00384698">
        <w:rPr>
          <w:color w:val="0D0D0D"/>
          <w:szCs w:val="24"/>
        </w:rPr>
        <w:t>, 2020, in accordance with the Order Suspending Rules, issued in Project No. 50664.</w:t>
      </w:r>
    </w:p>
    <w:p w14:paraId="200827FB" w14:textId="77777777" w:rsidR="006478ED" w:rsidRDefault="006478ED" w:rsidP="006478ED">
      <w:pPr>
        <w:keepNext/>
        <w:ind w:firstLine="720"/>
        <w:rPr>
          <w:szCs w:val="24"/>
        </w:rPr>
      </w:pPr>
    </w:p>
    <w:p w14:paraId="65F58509" w14:textId="77777777" w:rsidR="0094716D" w:rsidRPr="0094716D" w:rsidRDefault="0094716D" w:rsidP="0094716D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  <w:u w:val="single"/>
        </w:rPr>
      </w:pPr>
      <w:r w:rsidRPr="0094716D">
        <w:rPr>
          <w:szCs w:val="24"/>
          <w:u w:val="single"/>
        </w:rPr>
        <w:t>/s/ Rustin Tawater_____</w:t>
      </w:r>
    </w:p>
    <w:p w14:paraId="3A6A5DF4" w14:textId="77777777" w:rsidR="00093734" w:rsidRPr="006A28CF" w:rsidRDefault="00093734" w:rsidP="00093734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Rustin Tawater</w:t>
      </w:r>
    </w:p>
    <w:p w14:paraId="1DA324F2" w14:textId="77777777" w:rsidR="006478ED" w:rsidRPr="00440A3D" w:rsidRDefault="006478ED" w:rsidP="006478ED">
      <w:pPr>
        <w:rPr>
          <w:szCs w:val="24"/>
        </w:rPr>
      </w:pPr>
    </w:p>
    <w:p w14:paraId="16CD2073" w14:textId="77777777" w:rsidR="0038776A" w:rsidRPr="00CE16A2" w:rsidRDefault="0038776A" w:rsidP="006478ED">
      <w:pPr>
        <w:keepNext/>
        <w:overflowPunct w:val="0"/>
        <w:autoSpaceDE w:val="0"/>
        <w:autoSpaceDN w:val="0"/>
        <w:adjustRightInd w:val="0"/>
        <w:jc w:val="left"/>
        <w:textAlignment w:val="baseline"/>
      </w:pPr>
    </w:p>
    <w:sectPr w:rsidR="0038776A" w:rsidRPr="00CE16A2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3DCD7" w14:textId="77777777" w:rsidR="00326B33" w:rsidRDefault="00326B33">
      <w:r>
        <w:separator/>
      </w:r>
    </w:p>
  </w:endnote>
  <w:endnote w:type="continuationSeparator" w:id="0">
    <w:p w14:paraId="4BC8E90C" w14:textId="77777777" w:rsidR="00326B33" w:rsidRDefault="0032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1BC8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1B9F2D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B49FB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6926">
      <w:rPr>
        <w:rStyle w:val="PageNumber"/>
        <w:noProof/>
      </w:rPr>
      <w:t>3</w:t>
    </w:r>
    <w:r>
      <w:rPr>
        <w:rStyle w:val="PageNumber"/>
      </w:rPr>
      <w:fldChar w:fldCharType="end"/>
    </w:r>
  </w:p>
  <w:p w14:paraId="7051E4CB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C32BF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C95B4" w14:textId="77777777" w:rsidR="00326B33" w:rsidRDefault="00326B33">
      <w:r>
        <w:separator/>
      </w:r>
    </w:p>
  </w:footnote>
  <w:footnote w:type="continuationSeparator" w:id="0">
    <w:p w14:paraId="13B0F617" w14:textId="77777777" w:rsidR="00326B33" w:rsidRDefault="00326B33">
      <w:r>
        <w:continuationSeparator/>
      </w:r>
    </w:p>
  </w:footnote>
  <w:footnote w:id="1">
    <w:p w14:paraId="7615316F" w14:textId="53B0D6AC" w:rsidR="00681AB6" w:rsidRDefault="00681AB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1AB6">
        <w:t>Tex. Water Code § 13.301(f); Tex. Admin. Code (TAC) §24.239(j).</w:t>
      </w:r>
    </w:p>
  </w:footnote>
  <w:footnote w:id="2">
    <w:p w14:paraId="011D1B26" w14:textId="372D2B99" w:rsidR="00681AB6" w:rsidRDefault="00681AB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1AB6">
        <w:t>Order No. 4 Establishing Procedural Schedule (</w:t>
      </w:r>
      <w:r>
        <w:t>March</w:t>
      </w:r>
      <w:r w:rsidRPr="00681AB6">
        <w:t xml:space="preserve"> </w:t>
      </w:r>
      <w:r>
        <w:t>1</w:t>
      </w:r>
      <w:r w:rsidRPr="00681AB6">
        <w:t>6,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F5353"/>
    <w:multiLevelType w:val="hybridMultilevel"/>
    <w:tmpl w:val="8BA0ED96"/>
    <w:lvl w:ilvl="0" w:tplc="210C2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32"/>
  </w:num>
  <w:num w:numId="3">
    <w:abstractNumId w:val="9"/>
  </w:num>
  <w:num w:numId="4">
    <w:abstractNumId w:val="3"/>
  </w:num>
  <w:num w:numId="5">
    <w:abstractNumId w:val="30"/>
  </w:num>
  <w:num w:numId="6">
    <w:abstractNumId w:val="29"/>
  </w:num>
  <w:num w:numId="7">
    <w:abstractNumId w:val="13"/>
  </w:num>
  <w:num w:numId="8">
    <w:abstractNumId w:val="14"/>
  </w:num>
  <w:num w:numId="9">
    <w:abstractNumId w:val="23"/>
  </w:num>
  <w:num w:numId="10">
    <w:abstractNumId w:val="21"/>
  </w:num>
  <w:num w:numId="11">
    <w:abstractNumId w:val="17"/>
  </w:num>
  <w:num w:numId="12">
    <w:abstractNumId w:val="5"/>
  </w:num>
  <w:num w:numId="13">
    <w:abstractNumId w:val="31"/>
  </w:num>
  <w:num w:numId="14">
    <w:abstractNumId w:val="15"/>
  </w:num>
  <w:num w:numId="15">
    <w:abstractNumId w:val="2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0"/>
  </w:num>
  <w:num w:numId="19">
    <w:abstractNumId w:val="24"/>
  </w:num>
  <w:num w:numId="20">
    <w:abstractNumId w:val="6"/>
  </w:num>
  <w:num w:numId="21">
    <w:abstractNumId w:val="0"/>
  </w:num>
  <w:num w:numId="22">
    <w:abstractNumId w:val="12"/>
  </w:num>
  <w:num w:numId="23">
    <w:abstractNumId w:val="20"/>
  </w:num>
  <w:num w:numId="24">
    <w:abstractNumId w:val="2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9"/>
  </w:num>
  <w:num w:numId="29">
    <w:abstractNumId w:val="25"/>
  </w:num>
  <w:num w:numId="30">
    <w:abstractNumId w:val="1"/>
  </w:num>
  <w:num w:numId="31">
    <w:abstractNumId w:val="7"/>
  </w:num>
  <w:num w:numId="32">
    <w:abstractNumId w:val="4"/>
  </w:num>
  <w:num w:numId="33">
    <w:abstractNumId w:val="16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30D"/>
    <w:rsid w:val="00006869"/>
    <w:rsid w:val="000134BB"/>
    <w:rsid w:val="00015160"/>
    <w:rsid w:val="00017332"/>
    <w:rsid w:val="00022774"/>
    <w:rsid w:val="000233F8"/>
    <w:rsid w:val="0004092A"/>
    <w:rsid w:val="00045794"/>
    <w:rsid w:val="00050EC3"/>
    <w:rsid w:val="00051D96"/>
    <w:rsid w:val="000621BB"/>
    <w:rsid w:val="00072056"/>
    <w:rsid w:val="00072FE5"/>
    <w:rsid w:val="000767DB"/>
    <w:rsid w:val="00080663"/>
    <w:rsid w:val="000857EC"/>
    <w:rsid w:val="00092B02"/>
    <w:rsid w:val="0009361B"/>
    <w:rsid w:val="00093734"/>
    <w:rsid w:val="0009426E"/>
    <w:rsid w:val="00094D6D"/>
    <w:rsid w:val="000A2C0C"/>
    <w:rsid w:val="000B10C9"/>
    <w:rsid w:val="000B163B"/>
    <w:rsid w:val="000B1812"/>
    <w:rsid w:val="000C4031"/>
    <w:rsid w:val="000C46AF"/>
    <w:rsid w:val="000C6AF9"/>
    <w:rsid w:val="000D3CDD"/>
    <w:rsid w:val="000D4635"/>
    <w:rsid w:val="000D5F63"/>
    <w:rsid w:val="000E26FE"/>
    <w:rsid w:val="000E4F96"/>
    <w:rsid w:val="000E6961"/>
    <w:rsid w:val="000F1B5D"/>
    <w:rsid w:val="000F1F40"/>
    <w:rsid w:val="000F6BEB"/>
    <w:rsid w:val="000F7F43"/>
    <w:rsid w:val="000F7F9C"/>
    <w:rsid w:val="00101E9A"/>
    <w:rsid w:val="00104BD4"/>
    <w:rsid w:val="001171A2"/>
    <w:rsid w:val="00122C66"/>
    <w:rsid w:val="00127224"/>
    <w:rsid w:val="00130F0E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A23"/>
    <w:rsid w:val="00170B51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1455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1637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0B0"/>
    <w:rsid w:val="00226C69"/>
    <w:rsid w:val="00227044"/>
    <w:rsid w:val="00230417"/>
    <w:rsid w:val="0023091D"/>
    <w:rsid w:val="002329B6"/>
    <w:rsid w:val="0023470B"/>
    <w:rsid w:val="00240DCE"/>
    <w:rsid w:val="00242560"/>
    <w:rsid w:val="0024377E"/>
    <w:rsid w:val="00247F89"/>
    <w:rsid w:val="00253FE6"/>
    <w:rsid w:val="0025700B"/>
    <w:rsid w:val="00261AFE"/>
    <w:rsid w:val="00270C7B"/>
    <w:rsid w:val="00271524"/>
    <w:rsid w:val="00272208"/>
    <w:rsid w:val="00280B0F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FE3"/>
    <w:rsid w:val="0031377E"/>
    <w:rsid w:val="00316742"/>
    <w:rsid w:val="00316ABF"/>
    <w:rsid w:val="003215AD"/>
    <w:rsid w:val="00326625"/>
    <w:rsid w:val="00326B33"/>
    <w:rsid w:val="00332458"/>
    <w:rsid w:val="003346A4"/>
    <w:rsid w:val="0033483E"/>
    <w:rsid w:val="00336ACF"/>
    <w:rsid w:val="003412C3"/>
    <w:rsid w:val="00341854"/>
    <w:rsid w:val="00342583"/>
    <w:rsid w:val="003455B0"/>
    <w:rsid w:val="003558A8"/>
    <w:rsid w:val="00357C92"/>
    <w:rsid w:val="003602F6"/>
    <w:rsid w:val="00360A0C"/>
    <w:rsid w:val="00362772"/>
    <w:rsid w:val="0036781D"/>
    <w:rsid w:val="00374091"/>
    <w:rsid w:val="003744AE"/>
    <w:rsid w:val="00375F64"/>
    <w:rsid w:val="00376551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BA5"/>
    <w:rsid w:val="003D6EE4"/>
    <w:rsid w:val="003E0DC9"/>
    <w:rsid w:val="003E1AA5"/>
    <w:rsid w:val="003E7A59"/>
    <w:rsid w:val="003F72A0"/>
    <w:rsid w:val="0040180F"/>
    <w:rsid w:val="00403B88"/>
    <w:rsid w:val="00404493"/>
    <w:rsid w:val="004123CD"/>
    <w:rsid w:val="0041248F"/>
    <w:rsid w:val="00413B4E"/>
    <w:rsid w:val="00414B92"/>
    <w:rsid w:val="00420D14"/>
    <w:rsid w:val="00422A05"/>
    <w:rsid w:val="00422C7F"/>
    <w:rsid w:val="00423664"/>
    <w:rsid w:val="004259C2"/>
    <w:rsid w:val="00431973"/>
    <w:rsid w:val="00434014"/>
    <w:rsid w:val="00434247"/>
    <w:rsid w:val="00435C56"/>
    <w:rsid w:val="00437F13"/>
    <w:rsid w:val="00443332"/>
    <w:rsid w:val="00444FEA"/>
    <w:rsid w:val="004462E0"/>
    <w:rsid w:val="004478B0"/>
    <w:rsid w:val="00450C29"/>
    <w:rsid w:val="00451ADC"/>
    <w:rsid w:val="004540A3"/>
    <w:rsid w:val="004540CD"/>
    <w:rsid w:val="004544B5"/>
    <w:rsid w:val="004560EE"/>
    <w:rsid w:val="00464A13"/>
    <w:rsid w:val="004668FF"/>
    <w:rsid w:val="00466FD6"/>
    <w:rsid w:val="00472755"/>
    <w:rsid w:val="00473325"/>
    <w:rsid w:val="004745EA"/>
    <w:rsid w:val="00483D52"/>
    <w:rsid w:val="00485CA0"/>
    <w:rsid w:val="00485D02"/>
    <w:rsid w:val="00485D9D"/>
    <w:rsid w:val="00486C98"/>
    <w:rsid w:val="00490341"/>
    <w:rsid w:val="00490A9A"/>
    <w:rsid w:val="00492C92"/>
    <w:rsid w:val="004933EC"/>
    <w:rsid w:val="00496926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04B6"/>
    <w:rsid w:val="00535DF6"/>
    <w:rsid w:val="0054012D"/>
    <w:rsid w:val="005528A6"/>
    <w:rsid w:val="00553BD2"/>
    <w:rsid w:val="00555E35"/>
    <w:rsid w:val="005617AE"/>
    <w:rsid w:val="0057620A"/>
    <w:rsid w:val="0058352B"/>
    <w:rsid w:val="00587716"/>
    <w:rsid w:val="0059197A"/>
    <w:rsid w:val="00595FDD"/>
    <w:rsid w:val="0059639F"/>
    <w:rsid w:val="00596A01"/>
    <w:rsid w:val="00596DB2"/>
    <w:rsid w:val="005A0B5D"/>
    <w:rsid w:val="005A31F1"/>
    <w:rsid w:val="005A652A"/>
    <w:rsid w:val="005B600D"/>
    <w:rsid w:val="005B6597"/>
    <w:rsid w:val="005B76D0"/>
    <w:rsid w:val="005B7B7B"/>
    <w:rsid w:val="005C5115"/>
    <w:rsid w:val="005D0E47"/>
    <w:rsid w:val="005D1863"/>
    <w:rsid w:val="005E2C48"/>
    <w:rsid w:val="005E6559"/>
    <w:rsid w:val="005E77DC"/>
    <w:rsid w:val="005F09CB"/>
    <w:rsid w:val="005F1497"/>
    <w:rsid w:val="005F3965"/>
    <w:rsid w:val="005F4F7A"/>
    <w:rsid w:val="00600055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7EF7"/>
    <w:rsid w:val="0064292A"/>
    <w:rsid w:val="006470FE"/>
    <w:rsid w:val="006478ED"/>
    <w:rsid w:val="00650A71"/>
    <w:rsid w:val="0065114F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1AB6"/>
    <w:rsid w:val="00683166"/>
    <w:rsid w:val="0068771C"/>
    <w:rsid w:val="00687DD6"/>
    <w:rsid w:val="00687ECC"/>
    <w:rsid w:val="0069099C"/>
    <w:rsid w:val="00692AD3"/>
    <w:rsid w:val="006964B5"/>
    <w:rsid w:val="006A105D"/>
    <w:rsid w:val="006B0D61"/>
    <w:rsid w:val="006C185C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5D34"/>
    <w:rsid w:val="00726B11"/>
    <w:rsid w:val="007271CB"/>
    <w:rsid w:val="00730AC3"/>
    <w:rsid w:val="00734222"/>
    <w:rsid w:val="00735FE0"/>
    <w:rsid w:val="00736E45"/>
    <w:rsid w:val="0073749F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86FBB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620"/>
    <w:rsid w:val="007E4FD6"/>
    <w:rsid w:val="007F05DA"/>
    <w:rsid w:val="007F19FD"/>
    <w:rsid w:val="007F7062"/>
    <w:rsid w:val="0080064A"/>
    <w:rsid w:val="00805FB2"/>
    <w:rsid w:val="00813959"/>
    <w:rsid w:val="00813AE2"/>
    <w:rsid w:val="008146C8"/>
    <w:rsid w:val="008153A0"/>
    <w:rsid w:val="00827E46"/>
    <w:rsid w:val="00834601"/>
    <w:rsid w:val="00835889"/>
    <w:rsid w:val="00854779"/>
    <w:rsid w:val="00854EC6"/>
    <w:rsid w:val="00855A5A"/>
    <w:rsid w:val="008624F4"/>
    <w:rsid w:val="0086680E"/>
    <w:rsid w:val="00873122"/>
    <w:rsid w:val="0087690B"/>
    <w:rsid w:val="0088061E"/>
    <w:rsid w:val="008814ED"/>
    <w:rsid w:val="00885CD1"/>
    <w:rsid w:val="008915EB"/>
    <w:rsid w:val="008947F4"/>
    <w:rsid w:val="008A0CD3"/>
    <w:rsid w:val="008A1290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4716D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317"/>
    <w:rsid w:val="009B29D9"/>
    <w:rsid w:val="009B2BE7"/>
    <w:rsid w:val="009B303C"/>
    <w:rsid w:val="009B3451"/>
    <w:rsid w:val="009B4782"/>
    <w:rsid w:val="009B61E3"/>
    <w:rsid w:val="009C1544"/>
    <w:rsid w:val="009C690A"/>
    <w:rsid w:val="009C6AF2"/>
    <w:rsid w:val="009E3093"/>
    <w:rsid w:val="009E324E"/>
    <w:rsid w:val="009E3A90"/>
    <w:rsid w:val="009E4865"/>
    <w:rsid w:val="009E53B8"/>
    <w:rsid w:val="009E68FE"/>
    <w:rsid w:val="009F3C45"/>
    <w:rsid w:val="009F4CE6"/>
    <w:rsid w:val="009F6913"/>
    <w:rsid w:val="009F6C74"/>
    <w:rsid w:val="009F6D1B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254AF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5710C"/>
    <w:rsid w:val="00B60060"/>
    <w:rsid w:val="00B60332"/>
    <w:rsid w:val="00B60618"/>
    <w:rsid w:val="00B651B9"/>
    <w:rsid w:val="00B71A98"/>
    <w:rsid w:val="00B73908"/>
    <w:rsid w:val="00B801E5"/>
    <w:rsid w:val="00B82BFE"/>
    <w:rsid w:val="00B867A0"/>
    <w:rsid w:val="00B909F3"/>
    <w:rsid w:val="00B937C0"/>
    <w:rsid w:val="00B95568"/>
    <w:rsid w:val="00B955C6"/>
    <w:rsid w:val="00B971AD"/>
    <w:rsid w:val="00BA0223"/>
    <w:rsid w:val="00BA139E"/>
    <w:rsid w:val="00BA175C"/>
    <w:rsid w:val="00BA22B2"/>
    <w:rsid w:val="00BA684F"/>
    <w:rsid w:val="00BB0FE8"/>
    <w:rsid w:val="00BB51BC"/>
    <w:rsid w:val="00BC010F"/>
    <w:rsid w:val="00BC4E5F"/>
    <w:rsid w:val="00BC587A"/>
    <w:rsid w:val="00BD1CEC"/>
    <w:rsid w:val="00BD1E4A"/>
    <w:rsid w:val="00BD2203"/>
    <w:rsid w:val="00BD2EA5"/>
    <w:rsid w:val="00BD3D7A"/>
    <w:rsid w:val="00BD6741"/>
    <w:rsid w:val="00BD7976"/>
    <w:rsid w:val="00BE0033"/>
    <w:rsid w:val="00BE3D22"/>
    <w:rsid w:val="00BE5426"/>
    <w:rsid w:val="00BE64B8"/>
    <w:rsid w:val="00BE6646"/>
    <w:rsid w:val="00BE67F2"/>
    <w:rsid w:val="00BF63C1"/>
    <w:rsid w:val="00BF68C1"/>
    <w:rsid w:val="00BF68C9"/>
    <w:rsid w:val="00C10544"/>
    <w:rsid w:val="00C17953"/>
    <w:rsid w:val="00C21D78"/>
    <w:rsid w:val="00C22363"/>
    <w:rsid w:val="00C22F7D"/>
    <w:rsid w:val="00C23AFC"/>
    <w:rsid w:val="00C23DA4"/>
    <w:rsid w:val="00C25FEB"/>
    <w:rsid w:val="00C30F20"/>
    <w:rsid w:val="00C34BFD"/>
    <w:rsid w:val="00C417D0"/>
    <w:rsid w:val="00C42950"/>
    <w:rsid w:val="00C442AE"/>
    <w:rsid w:val="00C46876"/>
    <w:rsid w:val="00C472A2"/>
    <w:rsid w:val="00C52320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A2"/>
    <w:rsid w:val="00CE16ED"/>
    <w:rsid w:val="00CE6EF2"/>
    <w:rsid w:val="00CE70D1"/>
    <w:rsid w:val="00CF3B4E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681"/>
    <w:rsid w:val="00D52A4A"/>
    <w:rsid w:val="00D61912"/>
    <w:rsid w:val="00D61BC0"/>
    <w:rsid w:val="00D61C6A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A4243"/>
    <w:rsid w:val="00DB052A"/>
    <w:rsid w:val="00DB09C5"/>
    <w:rsid w:val="00DB2527"/>
    <w:rsid w:val="00DB2B0A"/>
    <w:rsid w:val="00DB3CFD"/>
    <w:rsid w:val="00DB733E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53B7"/>
    <w:rsid w:val="00E06CE7"/>
    <w:rsid w:val="00E10C21"/>
    <w:rsid w:val="00E22B2A"/>
    <w:rsid w:val="00E22DA1"/>
    <w:rsid w:val="00E25DCD"/>
    <w:rsid w:val="00E32166"/>
    <w:rsid w:val="00E324F4"/>
    <w:rsid w:val="00E35B5D"/>
    <w:rsid w:val="00E363C9"/>
    <w:rsid w:val="00E507D2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0623A"/>
    <w:rsid w:val="00F121A6"/>
    <w:rsid w:val="00F16117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A5D2D"/>
    <w:rsid w:val="00FA6987"/>
    <w:rsid w:val="00FB21E9"/>
    <w:rsid w:val="00FB5783"/>
    <w:rsid w:val="00FB7C03"/>
    <w:rsid w:val="00FC04B0"/>
    <w:rsid w:val="00FC174D"/>
    <w:rsid w:val="00FC2FC0"/>
    <w:rsid w:val="00FC3409"/>
    <w:rsid w:val="00FC40D6"/>
    <w:rsid w:val="00FD2228"/>
    <w:rsid w:val="00FD2A8C"/>
    <w:rsid w:val="00FD4D05"/>
    <w:rsid w:val="00FE0444"/>
    <w:rsid w:val="00FE322D"/>
    <w:rsid w:val="00FE3A8F"/>
    <w:rsid w:val="00FE710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7CC080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FA6987"/>
  </w:style>
  <w:style w:type="character" w:styleId="CommentReference">
    <w:name w:val="annotation reference"/>
    <w:basedOn w:val="DefaultParagraphFont"/>
    <w:rsid w:val="00725D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D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5D34"/>
  </w:style>
  <w:style w:type="paragraph" w:styleId="CommentSubject">
    <w:name w:val="annotation subject"/>
    <w:basedOn w:val="CommentText"/>
    <w:next w:val="CommentText"/>
    <w:link w:val="CommentSubjectChar"/>
    <w:rsid w:val="00725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5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71F86-852A-403F-8093-20AE6D86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2020-05-26T18:03:00Z</dcterms:created>
  <dcterms:modified xsi:type="dcterms:W3CDTF">2020-05-26T18:03:00Z</dcterms:modified>
</cp:coreProperties>
</file>